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0A36D" w14:textId="77777777" w:rsidR="00AC5E6D" w:rsidRPr="00AC5E6D" w:rsidRDefault="00AC5E6D" w:rsidP="00AC5E6D">
      <w:pPr>
        <w:pStyle w:val="Ttulo3"/>
        <w:rPr>
          <w:i w:val="0"/>
          <w:iCs/>
        </w:rPr>
      </w:pPr>
      <w:r w:rsidRPr="00AC5E6D">
        <w:rPr>
          <w:i w:val="0"/>
          <w:iCs/>
        </w:rPr>
        <w:t>Métrica o escala de valoración</w:t>
      </w:r>
    </w:p>
    <w:p w14:paraId="4FCA6217" w14:textId="4ACCC16F" w:rsidR="00AC5E6D" w:rsidRDefault="00AC5E6D" w:rsidP="00AC5E6D">
      <w:pPr>
        <w:pStyle w:val="NormalWeb"/>
        <w:spacing w:before="0" w:beforeAutospacing="0" w:after="0" w:afterAutospacing="0"/>
        <w:ind w:firstLine="709"/>
      </w:pPr>
      <w:r>
        <w:t>Para aplicar el modelo YELA se propone una escala de valoración de 1 a 5. Esta escala permite asignar un puntaje a cada criterio evaluado y obtener una valoración general del RED.</w:t>
      </w:r>
    </w:p>
    <w:p w14:paraId="3CAAACD0" w14:textId="18F5371D" w:rsidR="00AC5E6D" w:rsidRPr="00ED22CE" w:rsidRDefault="00AC5E6D" w:rsidP="00AC5E6D">
      <w:pPr>
        <w:ind w:firstLine="709"/>
        <w:rPr>
          <w:b/>
          <w:bCs/>
        </w:rPr>
      </w:pPr>
      <w:r w:rsidRPr="00ED22CE">
        <w:rPr>
          <w:b/>
          <w:bCs/>
        </w:rPr>
        <w:t xml:space="preserve">Tabla </w:t>
      </w:r>
      <w:r>
        <w:rPr>
          <w:b/>
          <w:bCs/>
        </w:rPr>
        <w:t>2</w:t>
      </w:r>
      <w:r w:rsidRPr="00ED22CE">
        <w:rPr>
          <w:b/>
          <w:bCs/>
        </w:rPr>
        <w:t>.</w:t>
      </w:r>
    </w:p>
    <w:p w14:paraId="7AB48778" w14:textId="77777777" w:rsidR="00AC5E6D" w:rsidRPr="00ED22CE" w:rsidRDefault="00AC5E6D" w:rsidP="00AC5E6D">
      <w:pPr>
        <w:ind w:firstLine="709"/>
        <w:rPr>
          <w:i/>
          <w:iCs/>
        </w:rPr>
      </w:pPr>
      <w:r>
        <w:rPr>
          <w:i/>
          <w:iCs/>
        </w:rPr>
        <w:t xml:space="preserve">Criterios de Evaluación </w:t>
      </w:r>
    </w:p>
    <w:tbl>
      <w:tblPr>
        <w:tblW w:w="92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1"/>
        <w:gridCol w:w="1069"/>
        <w:gridCol w:w="7294"/>
      </w:tblGrid>
      <w:tr w:rsidR="00AC5E6D" w:rsidRPr="00AC5E6D" w14:paraId="1C0D698F" w14:textId="77777777" w:rsidTr="00AC5E6D">
        <w:trPr>
          <w:trHeight w:val="590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5996C5F0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Puntaje</w:t>
            </w:r>
          </w:p>
        </w:tc>
        <w:tc>
          <w:tcPr>
            <w:tcW w:w="1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08346088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Nivel de valoración</w:t>
            </w:r>
          </w:p>
        </w:tc>
        <w:tc>
          <w:tcPr>
            <w:tcW w:w="72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5C67FACD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Descripción</w:t>
            </w:r>
          </w:p>
        </w:tc>
      </w:tr>
      <w:tr w:rsidR="00AC5E6D" w:rsidRPr="00AC5E6D" w14:paraId="6C9A47D6" w14:textId="77777777" w:rsidTr="00AC5E6D">
        <w:trPr>
          <w:trHeight w:val="559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9759AE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585408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Muy bajo</w:t>
            </w:r>
          </w:p>
        </w:tc>
        <w:tc>
          <w:tcPr>
            <w:tcW w:w="72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D9C9F5C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El recurso no cumple el criterio o presenta deficiencias significativas que dificultan su uso educativo.</w:t>
            </w:r>
          </w:p>
        </w:tc>
      </w:tr>
      <w:tr w:rsidR="00AC5E6D" w:rsidRPr="00AC5E6D" w14:paraId="18541075" w14:textId="77777777" w:rsidTr="00AC5E6D">
        <w:trPr>
          <w:trHeight w:val="554"/>
        </w:trPr>
        <w:tc>
          <w:tcPr>
            <w:tcW w:w="8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5C2DE84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FDF5EDF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Bajo</w:t>
            </w:r>
          </w:p>
        </w:tc>
        <w:tc>
          <w:tcPr>
            <w:tcW w:w="7294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14:paraId="474760A9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El recurso cumple parcialmente el criterio, pero presenta varias limitaciones que deben ser mejoradas.</w:t>
            </w:r>
          </w:p>
        </w:tc>
      </w:tr>
      <w:tr w:rsidR="00AC5E6D" w:rsidRPr="00AC5E6D" w14:paraId="50CA6D8C" w14:textId="77777777" w:rsidTr="00AC5E6D">
        <w:trPr>
          <w:trHeight w:val="546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0822E8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3</w:t>
            </w:r>
          </w:p>
        </w:tc>
        <w:tc>
          <w:tcPr>
            <w:tcW w:w="1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300649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Medio</w:t>
            </w:r>
          </w:p>
        </w:tc>
        <w:tc>
          <w:tcPr>
            <w:tcW w:w="72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06DD67E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El recurso cumple de manera aceptable el criterio, aunque requiere ajustes para fortalecer su calidad.</w:t>
            </w:r>
          </w:p>
        </w:tc>
      </w:tr>
      <w:tr w:rsidR="00AC5E6D" w:rsidRPr="00AC5E6D" w14:paraId="1B885BF8" w14:textId="77777777" w:rsidTr="00AC5E6D">
        <w:trPr>
          <w:trHeight w:val="547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D98288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7159BF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Alto</w:t>
            </w:r>
          </w:p>
        </w:tc>
        <w:tc>
          <w:tcPr>
            <w:tcW w:w="72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E8CD306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El recurso cumple adecuadamente el criterio y presenta buenas condiciones para su uso pedagógico.</w:t>
            </w:r>
          </w:p>
        </w:tc>
      </w:tr>
      <w:tr w:rsidR="00AC5E6D" w:rsidRPr="00AC5E6D" w14:paraId="0595E5EC" w14:textId="77777777" w:rsidTr="00AC5E6D">
        <w:trPr>
          <w:trHeight w:val="264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3CFF90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251DEE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Muy alto</w:t>
            </w:r>
          </w:p>
        </w:tc>
        <w:tc>
          <w:tcPr>
            <w:tcW w:w="72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EF9F0C0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El recurso cumple plenamente el criterio y evidencia alta calidad pedagógica, técnica y comunicacional.</w:t>
            </w:r>
          </w:p>
        </w:tc>
      </w:tr>
    </w:tbl>
    <w:p w14:paraId="1AF7DFD7" w14:textId="77777777" w:rsidR="00AC5E6D" w:rsidRDefault="00AC5E6D" w:rsidP="00AC5E6D">
      <w:pPr>
        <w:pStyle w:val="NormalWeb"/>
        <w:spacing w:before="0" w:beforeAutospacing="0" w:after="0" w:afterAutospacing="0"/>
      </w:pPr>
      <w:r>
        <w:t>La puntuación máxima del instrumento es de 40 puntos, debido a que se evalúan ocho criterios con una escala de 1 a 5. Para interpretar los resultados finales se propone la siguiente clasificación:</w:t>
      </w:r>
    </w:p>
    <w:p w14:paraId="37357A38" w14:textId="22475B5A" w:rsidR="00AC5E6D" w:rsidRPr="00ED22CE" w:rsidRDefault="00AC5E6D" w:rsidP="00304BC1">
      <w:pPr>
        <w:pStyle w:val="NormalWeb"/>
        <w:spacing w:before="0" w:beforeAutospacing="0" w:after="0" w:afterAutospacing="0"/>
        <w:ind w:firstLine="0"/>
        <w:rPr>
          <w:b/>
          <w:bCs/>
        </w:rPr>
      </w:pPr>
      <w:r w:rsidRPr="00ED22CE">
        <w:rPr>
          <w:b/>
          <w:bCs/>
        </w:rPr>
        <w:t xml:space="preserve">Tabla </w:t>
      </w:r>
      <w:r>
        <w:rPr>
          <w:b/>
          <w:bCs/>
        </w:rPr>
        <w:t>3</w:t>
      </w:r>
      <w:r w:rsidRPr="00ED22CE">
        <w:rPr>
          <w:b/>
          <w:bCs/>
        </w:rPr>
        <w:t>.</w:t>
      </w:r>
    </w:p>
    <w:p w14:paraId="199E94F9" w14:textId="0293B361" w:rsidR="00AC5E6D" w:rsidRPr="00ED22CE" w:rsidRDefault="00304BC1" w:rsidP="00304BC1">
      <w:pPr>
        <w:ind w:firstLine="0"/>
        <w:rPr>
          <w:i/>
          <w:iCs/>
        </w:rPr>
      </w:pPr>
      <w:r>
        <w:rPr>
          <w:i/>
          <w:iCs/>
        </w:rPr>
        <w:t>Clasificación de la Evaluación de RED</w:t>
      </w:r>
    </w:p>
    <w:tbl>
      <w:tblPr>
        <w:tblW w:w="8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5800"/>
      </w:tblGrid>
      <w:tr w:rsidR="00AC5E6D" w:rsidRPr="00AC5E6D" w14:paraId="10EC6159" w14:textId="77777777" w:rsidTr="00AC5E6D">
        <w:trPr>
          <w:trHeight w:val="880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2F018A61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Rango de puntaje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69268959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Nivel de calidad del RED</w:t>
            </w:r>
          </w:p>
        </w:tc>
        <w:tc>
          <w:tcPr>
            <w:tcW w:w="5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2CC"/>
            <w:vAlign w:val="center"/>
            <w:hideMark/>
          </w:tcPr>
          <w:p w14:paraId="066FFA92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Interpretación</w:t>
            </w:r>
          </w:p>
        </w:tc>
      </w:tr>
      <w:tr w:rsidR="00AC5E6D" w:rsidRPr="00AC5E6D" w14:paraId="37B91014" w14:textId="77777777" w:rsidTr="00AC5E6D">
        <w:trPr>
          <w:trHeight w:val="590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DEDED"/>
            <w:vAlign w:val="center"/>
            <w:hideMark/>
          </w:tcPr>
          <w:p w14:paraId="575F508C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8 a 15 puntos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7EA1F40E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Calidad baja</w:t>
            </w:r>
          </w:p>
        </w:tc>
        <w:tc>
          <w:tcPr>
            <w:tcW w:w="5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261CBE30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El recurso presenta limitaciones importantes y no se recomienda su uso sin ajustes significativos.</w:t>
            </w:r>
          </w:p>
        </w:tc>
      </w:tr>
      <w:tr w:rsidR="00AC5E6D" w:rsidRPr="00AC5E6D" w14:paraId="1EB184C3" w14:textId="77777777" w:rsidTr="00AC5E6D">
        <w:trPr>
          <w:trHeight w:val="590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DEDED"/>
            <w:vAlign w:val="center"/>
            <w:hideMark/>
          </w:tcPr>
          <w:p w14:paraId="51AAA489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16 a 23 puntos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1A76EA5F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Calidad básica</w:t>
            </w:r>
          </w:p>
        </w:tc>
        <w:tc>
          <w:tcPr>
            <w:tcW w:w="5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5F0A06BE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El recurso puede apoyar algunas actividades, pero requiere mejoras pedagógicas, técnicas o comunicacionales.</w:t>
            </w:r>
          </w:p>
        </w:tc>
      </w:tr>
      <w:tr w:rsidR="00AC5E6D" w:rsidRPr="00AC5E6D" w14:paraId="34E32D50" w14:textId="77777777" w:rsidTr="00AC5E6D">
        <w:trPr>
          <w:trHeight w:val="590"/>
        </w:trPr>
        <w:tc>
          <w:tcPr>
            <w:tcW w:w="12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B3EE93C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24 a 31 puntos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578665B5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Calidad adecuada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59F8B276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El recurso es pertinente para el aula, aunque puede fortalecerse en algunos criterios.</w:t>
            </w:r>
          </w:p>
        </w:tc>
      </w:tr>
      <w:tr w:rsidR="00AC5E6D" w:rsidRPr="00AC5E6D" w14:paraId="031AF4E7" w14:textId="77777777" w:rsidTr="00AC5E6D">
        <w:trPr>
          <w:trHeight w:val="590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DEDED"/>
            <w:vAlign w:val="center"/>
            <w:hideMark/>
          </w:tcPr>
          <w:p w14:paraId="0A4E24BE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32 a 40 puntos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72E435DB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jc w:val="center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Calidad alta</w:t>
            </w:r>
          </w:p>
        </w:tc>
        <w:tc>
          <w:tcPr>
            <w:tcW w:w="5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37F31289" w14:textId="77777777" w:rsidR="00AC5E6D" w:rsidRPr="00AC5E6D" w:rsidRDefault="00AC5E6D" w:rsidP="00AC5E6D">
            <w:pPr>
              <w:widowControl/>
              <w:spacing w:line="240" w:lineRule="auto"/>
              <w:ind w:firstLine="0"/>
              <w:contextualSpacing w:val="0"/>
              <w:rPr>
                <w:rFonts w:ascii="Calibri" w:eastAsia="Times New Roman" w:hAnsi="Calibri" w:cs="Times New Roman"/>
                <w:color w:val="000000"/>
                <w:lang w:eastAsia="es-CO"/>
              </w:rPr>
            </w:pPr>
            <w:r w:rsidRPr="00AC5E6D">
              <w:rPr>
                <w:rFonts w:ascii="Calibri" w:eastAsia="Times New Roman" w:hAnsi="Calibri" w:cs="Times New Roman"/>
                <w:color w:val="000000"/>
                <w:lang w:eastAsia="es-CO"/>
              </w:rPr>
              <w:t>El recurso presenta condiciones favorables para su uso pedagógico y puede ser incorporado con ajustes mínimos.</w:t>
            </w:r>
          </w:p>
        </w:tc>
      </w:tr>
    </w:tbl>
    <w:p w14:paraId="44923BD5" w14:textId="77777777" w:rsidR="00AC5E6D" w:rsidRDefault="00AC5E6D" w:rsidP="00EE7B85">
      <w:pPr>
        <w:pStyle w:val="Ttulo3"/>
      </w:pPr>
    </w:p>
    <w:sectPr w:rsidR="00AC5E6D">
      <w:pgSz w:w="12240" w:h="15840"/>
      <w:pgMar w:top="1418" w:right="1418" w:bottom="1418" w:left="1418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58C420" w14:textId="77777777" w:rsidR="00526E1D" w:rsidRDefault="00526E1D">
      <w:pPr>
        <w:spacing w:line="240" w:lineRule="auto"/>
      </w:pPr>
      <w:r>
        <w:separator/>
      </w:r>
    </w:p>
  </w:endnote>
  <w:endnote w:type="continuationSeparator" w:id="0">
    <w:p w14:paraId="24BC23CB" w14:textId="77777777" w:rsidR="00526E1D" w:rsidRDefault="00526E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9A3A5" w14:textId="77777777" w:rsidR="00526E1D" w:rsidRDefault="00526E1D">
      <w:pPr>
        <w:spacing w:line="240" w:lineRule="auto"/>
      </w:pPr>
      <w:r>
        <w:separator/>
      </w:r>
    </w:p>
  </w:footnote>
  <w:footnote w:type="continuationSeparator" w:id="0">
    <w:p w14:paraId="75511DBA" w14:textId="77777777" w:rsidR="00526E1D" w:rsidRDefault="00526E1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060FC"/>
    <w:multiLevelType w:val="multilevel"/>
    <w:tmpl w:val="E814F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5F1BF0"/>
    <w:multiLevelType w:val="multilevel"/>
    <w:tmpl w:val="0A04B5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14FFF"/>
    <w:multiLevelType w:val="hybridMultilevel"/>
    <w:tmpl w:val="3EAE201E"/>
    <w:lvl w:ilvl="0" w:tplc="240A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1C144F8"/>
    <w:multiLevelType w:val="multilevel"/>
    <w:tmpl w:val="2FF07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5F3046"/>
    <w:multiLevelType w:val="multilevel"/>
    <w:tmpl w:val="5F384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B1B1B3F"/>
    <w:multiLevelType w:val="multilevel"/>
    <w:tmpl w:val="1EE8F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Arial" w:hAnsi="Arial Narrow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8541829">
    <w:abstractNumId w:val="0"/>
  </w:num>
  <w:num w:numId="2" w16cid:durableId="689993382">
    <w:abstractNumId w:val="4"/>
  </w:num>
  <w:num w:numId="3" w16cid:durableId="1414203823">
    <w:abstractNumId w:val="2"/>
  </w:num>
  <w:num w:numId="4" w16cid:durableId="1025910488">
    <w:abstractNumId w:val="1"/>
  </w:num>
  <w:num w:numId="5" w16cid:durableId="721292508">
    <w:abstractNumId w:val="5"/>
  </w:num>
  <w:num w:numId="6" w16cid:durableId="5462613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C67"/>
    <w:rsid w:val="00001B28"/>
    <w:rsid w:val="001A02F1"/>
    <w:rsid w:val="001C5F73"/>
    <w:rsid w:val="001C6B47"/>
    <w:rsid w:val="00207068"/>
    <w:rsid w:val="00225543"/>
    <w:rsid w:val="002D0F41"/>
    <w:rsid w:val="002D7763"/>
    <w:rsid w:val="00304BC1"/>
    <w:rsid w:val="00335368"/>
    <w:rsid w:val="00354647"/>
    <w:rsid w:val="003A081E"/>
    <w:rsid w:val="003B0E76"/>
    <w:rsid w:val="003D514B"/>
    <w:rsid w:val="003D5BE4"/>
    <w:rsid w:val="00470B5C"/>
    <w:rsid w:val="004870FC"/>
    <w:rsid w:val="00497C6F"/>
    <w:rsid w:val="00526E1D"/>
    <w:rsid w:val="00550569"/>
    <w:rsid w:val="00567667"/>
    <w:rsid w:val="00584182"/>
    <w:rsid w:val="005C45E3"/>
    <w:rsid w:val="005E09D8"/>
    <w:rsid w:val="005E4C92"/>
    <w:rsid w:val="007018E5"/>
    <w:rsid w:val="00762EA3"/>
    <w:rsid w:val="007633F0"/>
    <w:rsid w:val="0076672F"/>
    <w:rsid w:val="00787BAA"/>
    <w:rsid w:val="00800CCE"/>
    <w:rsid w:val="00822754"/>
    <w:rsid w:val="00822BE8"/>
    <w:rsid w:val="008D7E95"/>
    <w:rsid w:val="008F7D6F"/>
    <w:rsid w:val="00903145"/>
    <w:rsid w:val="009326EC"/>
    <w:rsid w:val="00963485"/>
    <w:rsid w:val="009A095C"/>
    <w:rsid w:val="009C32F4"/>
    <w:rsid w:val="00A02050"/>
    <w:rsid w:val="00A04C2E"/>
    <w:rsid w:val="00AA1BCE"/>
    <w:rsid w:val="00AC5E6D"/>
    <w:rsid w:val="00B664BE"/>
    <w:rsid w:val="00C35538"/>
    <w:rsid w:val="00C61D51"/>
    <w:rsid w:val="00C80C67"/>
    <w:rsid w:val="00C93C03"/>
    <w:rsid w:val="00D71149"/>
    <w:rsid w:val="00DB097D"/>
    <w:rsid w:val="00DC4E2A"/>
    <w:rsid w:val="00DF15AE"/>
    <w:rsid w:val="00E77162"/>
    <w:rsid w:val="00ED22CE"/>
    <w:rsid w:val="00EE7B85"/>
    <w:rsid w:val="00F2171B"/>
    <w:rsid w:val="00F90482"/>
    <w:rsid w:val="00FB5BBE"/>
    <w:rsid w:val="00FC0183"/>
    <w:rsid w:val="00FC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904CF"/>
  <w15:docId w15:val="{AF33DB24-700B-4980-9C54-DF1CD69DE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CO" w:eastAsia="es-ES" w:bidi="ar-SA"/>
      </w:rPr>
    </w:rPrDefault>
    <w:pPrDefault>
      <w:pPr>
        <w:widowControl w:val="0"/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968"/>
    <w:pPr>
      <w:contextualSpacing/>
    </w:pPr>
    <w:rPr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D44018"/>
    <w:pPr>
      <w:keepNext/>
      <w:ind w:firstLine="0"/>
      <w:jc w:val="center"/>
      <w:outlineLvl w:val="0"/>
    </w:pPr>
    <w:rPr>
      <w:rFonts w:eastAsia="Times New Roman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A2FA1"/>
    <w:pPr>
      <w:keepNext/>
      <w:keepLines/>
      <w:ind w:firstLine="0"/>
      <w:outlineLvl w:val="1"/>
    </w:pPr>
    <w:rPr>
      <w:rFonts w:eastAsia="Times New Roman"/>
      <w:b/>
      <w:bCs/>
      <w:cap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A2FA1"/>
    <w:pPr>
      <w:ind w:firstLine="0"/>
      <w:outlineLvl w:val="2"/>
    </w:pPr>
    <w:rPr>
      <w:rFonts w:eastAsia="Times New Roman"/>
      <w:b/>
      <w:bCs/>
      <w:i/>
      <w:szCs w:val="27"/>
      <w:lang w:eastAsia="es-CO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25CC"/>
    <w:pPr>
      <w:keepNext/>
      <w:keepLines/>
      <w:numPr>
        <w:ilvl w:val="3"/>
        <w:numId w:val="1"/>
      </w:numPr>
      <w:ind w:left="0" w:firstLine="720"/>
      <w:outlineLvl w:val="3"/>
    </w:pPr>
    <w:rPr>
      <w:rFonts w:eastAsiaTheme="majorEastAsia" w:cstheme="majorBidi"/>
      <w:b/>
      <w:bCs/>
      <w:iCs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25CC"/>
    <w:pPr>
      <w:keepNext/>
      <w:keepLines/>
      <w:numPr>
        <w:ilvl w:val="4"/>
        <w:numId w:val="1"/>
      </w:numPr>
      <w:ind w:left="0" w:firstLine="720"/>
      <w:outlineLvl w:val="4"/>
    </w:pPr>
    <w:rPr>
      <w:rFonts w:eastAsiaTheme="majorEastAsia" w:cstheme="majorBidi"/>
      <w:b/>
      <w:i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B3AF9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B3AF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B3AF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B3AF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941524"/>
    <w:pPr>
      <w:jc w:val="center"/>
    </w:pPr>
    <w:rPr>
      <w:rFonts w:eastAsiaTheme="majorEastAsia" w:cstheme="majorBidi"/>
      <w:b/>
      <w:spacing w:val="5"/>
      <w:kern w:val="28"/>
      <w:sz w:val="28"/>
      <w:szCs w:val="52"/>
    </w:rPr>
  </w:style>
  <w:style w:type="character" w:styleId="Hipervnculo">
    <w:name w:val="Hyperlink"/>
    <w:uiPriority w:val="99"/>
    <w:unhideWhenUsed/>
    <w:rsid w:val="00B20D6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B20D61"/>
    <w:pPr>
      <w:ind w:left="720"/>
    </w:pPr>
  </w:style>
  <w:style w:type="character" w:customStyle="1" w:styleId="apple-converted-space">
    <w:name w:val="apple-converted-space"/>
    <w:basedOn w:val="Fuentedeprrafopredeter"/>
    <w:rsid w:val="00B20D61"/>
  </w:style>
  <w:style w:type="character" w:styleId="Refdecomentario">
    <w:name w:val="annotation reference"/>
    <w:uiPriority w:val="99"/>
    <w:semiHidden/>
    <w:unhideWhenUsed/>
    <w:rsid w:val="0080252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02526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80252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02526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80252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025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0252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332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43327B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4332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43327B"/>
    <w:rPr>
      <w:sz w:val="22"/>
      <w:szCs w:val="22"/>
      <w:lang w:eastAsia="en-US"/>
    </w:rPr>
  </w:style>
  <w:style w:type="paragraph" w:styleId="Bibliografa">
    <w:name w:val="Bibliography"/>
    <w:basedOn w:val="Normal"/>
    <w:next w:val="Normal"/>
    <w:uiPriority w:val="37"/>
    <w:unhideWhenUsed/>
    <w:rsid w:val="001458E6"/>
  </w:style>
  <w:style w:type="character" w:styleId="Fuerte">
    <w:name w:val="Strong"/>
    <w:uiPriority w:val="22"/>
    <w:qFormat/>
    <w:rsid w:val="00D70A1F"/>
    <w:rPr>
      <w:b/>
      <w:bCs/>
    </w:rPr>
  </w:style>
  <w:style w:type="paragraph" w:styleId="NormalWeb">
    <w:name w:val="Normal (Web)"/>
    <w:basedOn w:val="Normal"/>
    <w:uiPriority w:val="99"/>
    <w:unhideWhenUsed/>
    <w:rsid w:val="00D70A1F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character" w:customStyle="1" w:styleId="Ttulo3Car">
    <w:name w:val="Título 3 Car"/>
    <w:link w:val="Ttulo3"/>
    <w:uiPriority w:val="9"/>
    <w:rsid w:val="00EA2FA1"/>
    <w:rPr>
      <w:rFonts w:ascii="Arial" w:eastAsia="Times New Roman" w:hAnsi="Arial"/>
      <w:b/>
      <w:bCs/>
      <w:i/>
      <w:sz w:val="22"/>
      <w:szCs w:val="27"/>
    </w:rPr>
  </w:style>
  <w:style w:type="paragraph" w:customStyle="1" w:styleId="estilo35">
    <w:name w:val="estilo35"/>
    <w:basedOn w:val="Normal"/>
    <w:rsid w:val="00096B12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672016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character" w:customStyle="1" w:styleId="SangradetextonormalCar">
    <w:name w:val="Sangría de texto normal Car"/>
    <w:link w:val="Sangradetextonormal"/>
    <w:uiPriority w:val="99"/>
    <w:semiHidden/>
    <w:rsid w:val="00672016"/>
    <w:rPr>
      <w:rFonts w:ascii="Times New Roman" w:eastAsia="Times New Roman" w:hAnsi="Times New Roman"/>
      <w:sz w:val="24"/>
      <w:szCs w:val="24"/>
    </w:rPr>
  </w:style>
  <w:style w:type="table" w:styleId="Tablaconcuadrcula">
    <w:name w:val="Table Grid"/>
    <w:basedOn w:val="Tablanormal"/>
    <w:uiPriority w:val="59"/>
    <w:rsid w:val="00887AB2"/>
    <w:rPr>
      <w:sz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uiPriority w:val="20"/>
    <w:qFormat/>
    <w:rsid w:val="00000F88"/>
    <w:rPr>
      <w:i/>
      <w:iCs/>
    </w:rPr>
  </w:style>
  <w:style w:type="character" w:customStyle="1" w:styleId="adtext">
    <w:name w:val="adtext"/>
    <w:rsid w:val="00000F88"/>
  </w:style>
  <w:style w:type="character" w:customStyle="1" w:styleId="Ttulo1Car">
    <w:name w:val="Título 1 Car"/>
    <w:link w:val="Ttulo1"/>
    <w:uiPriority w:val="9"/>
    <w:rsid w:val="00D44018"/>
    <w:rPr>
      <w:rFonts w:ascii="Arial" w:eastAsia="Times New Roman" w:hAnsi="Arial"/>
      <w:b/>
      <w:bCs/>
      <w:kern w:val="32"/>
      <w:sz w:val="2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A57E7F"/>
    <w:pPr>
      <w:keepLines/>
      <w:spacing w:before="480" w:line="276" w:lineRule="auto"/>
      <w:outlineLvl w:val="9"/>
    </w:pPr>
    <w:rPr>
      <w:color w:val="365F91"/>
      <w:kern w:val="0"/>
      <w:szCs w:val="28"/>
      <w:lang w:val="es-ES" w:eastAsia="es-ES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B1431E"/>
    <w:pPr>
      <w:tabs>
        <w:tab w:val="left" w:leader="dot" w:pos="1320"/>
        <w:tab w:val="right" w:leader="dot" w:pos="9628"/>
      </w:tabs>
      <w:ind w:left="1440" w:firstLine="0"/>
    </w:pPr>
  </w:style>
  <w:style w:type="paragraph" w:styleId="TDC2">
    <w:name w:val="toc 2"/>
    <w:basedOn w:val="Normal"/>
    <w:next w:val="Normal"/>
    <w:autoRedefine/>
    <w:uiPriority w:val="39"/>
    <w:unhideWhenUsed/>
    <w:qFormat/>
    <w:rsid w:val="00AA2618"/>
    <w:pPr>
      <w:tabs>
        <w:tab w:val="left" w:pos="1276"/>
        <w:tab w:val="right" w:leader="dot" w:pos="9673"/>
      </w:tabs>
      <w:ind w:left="720" w:firstLine="0"/>
    </w:pPr>
    <w:rPr>
      <w:rFonts w:eastAsia="Times New Roman"/>
      <w:noProof/>
      <w:lang w:val="es-ES" w:eastAsia="es-ES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B1431E"/>
    <w:pPr>
      <w:tabs>
        <w:tab w:val="right" w:leader="dot" w:pos="9350"/>
      </w:tabs>
      <w:ind w:firstLine="0"/>
    </w:pPr>
    <w:rPr>
      <w:rFonts w:eastAsia="Times New Roman"/>
      <w:lang w:val="es-ES" w:eastAsia="es-ES"/>
    </w:rPr>
  </w:style>
  <w:style w:type="character" w:customStyle="1" w:styleId="Ttulo2Car">
    <w:name w:val="Título 2 Car"/>
    <w:link w:val="Ttulo2"/>
    <w:uiPriority w:val="9"/>
    <w:rsid w:val="00EA2FA1"/>
    <w:rPr>
      <w:rFonts w:ascii="Arial" w:eastAsia="Times New Roman" w:hAnsi="Arial"/>
      <w:b/>
      <w:bCs/>
      <w:caps/>
      <w:sz w:val="22"/>
      <w:szCs w:val="2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941524"/>
    <w:rPr>
      <w:rFonts w:ascii="Arial" w:eastAsiaTheme="majorEastAsia" w:hAnsi="Arial" w:cstheme="majorBidi"/>
      <w:b/>
      <w:spacing w:val="5"/>
      <w:kern w:val="28"/>
      <w:sz w:val="28"/>
      <w:szCs w:val="52"/>
      <w:lang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5325CC"/>
    <w:rPr>
      <w:rFonts w:ascii="Times New Roman" w:eastAsiaTheme="majorEastAsia" w:hAnsi="Times New Roman" w:cstheme="majorBidi"/>
      <w:b/>
      <w:bCs/>
      <w:iCs/>
      <w:sz w:val="24"/>
      <w:szCs w:val="22"/>
      <w:lang w:eastAsia="en-US"/>
    </w:rPr>
  </w:style>
  <w:style w:type="character" w:customStyle="1" w:styleId="Ttulo5Car">
    <w:name w:val="Título 5 Car"/>
    <w:basedOn w:val="Fuentedeprrafopredeter"/>
    <w:link w:val="Ttulo5"/>
    <w:uiPriority w:val="9"/>
    <w:rsid w:val="005325CC"/>
    <w:rPr>
      <w:rFonts w:ascii="Times New Roman" w:eastAsiaTheme="majorEastAsia" w:hAnsi="Times New Roman" w:cstheme="majorBidi"/>
      <w:b/>
      <w:i/>
      <w:sz w:val="24"/>
      <w:szCs w:val="22"/>
      <w:lang w:eastAsia="en-U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B3AF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2"/>
      <w:lang w:eastAsia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B3AF9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2"/>
      <w:lang w:eastAsia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B3AF9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B3AF9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styleId="Descripcin">
    <w:name w:val="caption"/>
    <w:basedOn w:val="Normal"/>
    <w:next w:val="Normal"/>
    <w:unhideWhenUsed/>
    <w:qFormat/>
    <w:rsid w:val="00750E8C"/>
    <w:pPr>
      <w:ind w:firstLine="0"/>
    </w:pPr>
    <w:rPr>
      <w:rFonts w:eastAsiaTheme="minorHAnsi" w:cstheme="minorBidi"/>
      <w:b/>
      <w:bCs/>
      <w:szCs w:val="18"/>
    </w:rPr>
  </w:style>
  <w:style w:type="paragraph" w:customStyle="1" w:styleId="FuenteTabla">
    <w:name w:val="FuenteTabla"/>
    <w:basedOn w:val="Normal"/>
    <w:next w:val="Normal"/>
    <w:qFormat/>
    <w:rsid w:val="00ED6A00"/>
    <w:pPr>
      <w:spacing w:line="240" w:lineRule="auto"/>
      <w:ind w:firstLine="0"/>
      <w:jc w:val="center"/>
    </w:pPr>
    <w:rPr>
      <w:rFonts w:eastAsiaTheme="minorHAnsi" w:cstheme="minorBidi"/>
      <w:sz w:val="18"/>
    </w:rPr>
  </w:style>
  <w:style w:type="paragraph" w:styleId="Tabladeilustraciones">
    <w:name w:val="table of figures"/>
    <w:basedOn w:val="Normal"/>
    <w:next w:val="Normal"/>
    <w:uiPriority w:val="99"/>
    <w:unhideWhenUsed/>
    <w:rsid w:val="007F7BB5"/>
    <w:pPr>
      <w:ind w:firstLine="0"/>
    </w:pPr>
  </w:style>
  <w:style w:type="character" w:styleId="Hipervnculovisitado">
    <w:name w:val="FollowedHyperlink"/>
    <w:basedOn w:val="Fuentedeprrafopredeter"/>
    <w:uiPriority w:val="99"/>
    <w:semiHidden/>
    <w:unhideWhenUsed/>
    <w:rsid w:val="00BD4DC0"/>
    <w:rPr>
      <w:color w:val="800080" w:themeColor="followed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B4397"/>
    <w:rPr>
      <w:color w:val="605E5C"/>
      <w:shd w:val="clear" w:color="auto" w:fill="E1DFDD"/>
    </w:rPr>
  </w:style>
  <w:style w:type="table" w:styleId="Tablanormal2">
    <w:name w:val="Plain Table 2"/>
    <w:basedOn w:val="Tablanormal"/>
    <w:uiPriority w:val="42"/>
    <w:rsid w:val="00ED6A0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Notadetabla">
    <w:name w:val="Nota de tabla"/>
    <w:basedOn w:val="Normal"/>
    <w:link w:val="NotadetablaCar"/>
    <w:qFormat/>
    <w:rsid w:val="00FB7E2D"/>
    <w:pPr>
      <w:spacing w:line="240" w:lineRule="auto"/>
      <w:ind w:left="720" w:firstLine="0"/>
    </w:pPr>
    <w:rPr>
      <w:iCs/>
      <w:sz w:val="20"/>
    </w:rPr>
  </w:style>
  <w:style w:type="character" w:customStyle="1" w:styleId="NotadetablaCar">
    <w:name w:val="Nota de tabla Car"/>
    <w:basedOn w:val="Fuentedeprrafopredeter"/>
    <w:link w:val="Notadetabla"/>
    <w:rsid w:val="00FB7E2D"/>
    <w:rPr>
      <w:rFonts w:ascii="Arial" w:hAnsi="Arial"/>
      <w:iCs/>
      <w:szCs w:val="22"/>
      <w:lang w:eastAsia="en-US"/>
    </w:rPr>
  </w:style>
  <w:style w:type="paragraph" w:customStyle="1" w:styleId="Default">
    <w:name w:val="Default"/>
    <w:rsid w:val="007A087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Referenciabibliogrfica">
    <w:name w:val="Referencia bibliográfica"/>
    <w:basedOn w:val="Normal"/>
    <w:link w:val="ReferenciabibliogrficaCar"/>
    <w:qFormat/>
    <w:rsid w:val="00BB1C43"/>
    <w:pPr>
      <w:ind w:left="720" w:hanging="720"/>
    </w:pPr>
    <w:rPr>
      <w:szCs w:val="24"/>
    </w:rPr>
  </w:style>
  <w:style w:type="character" w:customStyle="1" w:styleId="ReferenciabibliogrficaCar">
    <w:name w:val="Referencia bibliográfica Car"/>
    <w:basedOn w:val="Fuentedeprrafopredeter"/>
    <w:link w:val="Referenciabibliogrfica"/>
    <w:rsid w:val="00BB1C43"/>
    <w:rPr>
      <w:rFonts w:ascii="Arial" w:hAnsi="Arial" w:cs="Arial"/>
      <w:sz w:val="22"/>
      <w:szCs w:val="24"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cinsinresolver">
    <w:name w:val="Unresolved Mention"/>
    <w:basedOn w:val="Fuentedeprrafopredeter"/>
    <w:uiPriority w:val="99"/>
    <w:semiHidden/>
    <w:unhideWhenUsed/>
    <w:rsid w:val="005E4C92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9A095C"/>
    <w:pPr>
      <w:widowControl/>
      <w:ind w:firstLine="0"/>
    </w:pPr>
    <w:rPr>
      <w:rFonts w:ascii="Times New Roman" w:eastAsia="Calibri" w:hAnsi="Times New Roman" w:cs="Calibri"/>
      <w:color w:val="000000"/>
      <w:sz w:val="24"/>
      <w:lang w:eastAsia="es-CO"/>
    </w:rPr>
  </w:style>
  <w:style w:type="paragraph" w:customStyle="1" w:styleId="isselectedend">
    <w:name w:val="isselectedend"/>
    <w:basedOn w:val="Normal"/>
    <w:rsid w:val="00001B28"/>
    <w:pPr>
      <w:widowControl/>
      <w:spacing w:before="100" w:beforeAutospacing="1" w:after="100" w:afterAutospacing="1" w:line="240" w:lineRule="auto"/>
      <w:ind w:firstLine="0"/>
      <w:contextualSpacing w:val="0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1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9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iRzQnRyvtp8OOktPlm+BbwbUOQ==">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4AHIhMVVvWHFKM3h1d3JhSkR6TFpVLW13MWdqcDItQ1NYTUl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1</Pages>
  <Words>258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Máryury Salazar Leyva</dc:creator>
  <cp:lastModifiedBy>JHOAN</cp:lastModifiedBy>
  <cp:revision>20</cp:revision>
  <dcterms:created xsi:type="dcterms:W3CDTF">2026-05-21T02:40:00Z</dcterms:created>
  <dcterms:modified xsi:type="dcterms:W3CDTF">2026-06-13T00:41:00Z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alizcano@udi.edu.co@www.mendeley.com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16th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(author-date)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http://www.zotero.org/styles/iso690-author-date-es</vt:lpwstr>
  </property>
  <property fmtid="{D5CDD505-2E9C-101B-9397-08002B2CF9AE}" pid="20" name="Mendeley Recent Style Name 7_1">
    <vt:lpwstr>ISO-690 (author-date, Spanish)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http://www.zotero.org/styles/modern-language-association</vt:lpwstr>
  </property>
  <property fmtid="{D5CDD505-2E9C-101B-9397-08002B2CF9AE}" pid="24" name="Mendeley Recent Style Name 9_1">
    <vt:lpwstr>Modern Language Association 7th edition</vt:lpwstr>
  </property>
</Properties>
</file>