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15A9B" w14:textId="0AC0EFE5" w:rsidR="00225543" w:rsidRPr="00225543" w:rsidRDefault="00225543" w:rsidP="00225543">
      <w:pPr>
        <w:ind w:firstLine="0"/>
        <w:rPr>
          <w:b/>
          <w:bCs/>
        </w:rPr>
      </w:pPr>
      <w:r w:rsidRPr="00225543">
        <w:rPr>
          <w:b/>
          <w:bCs/>
        </w:rPr>
        <w:t>Criterios de evaluación</w:t>
      </w:r>
    </w:p>
    <w:p w14:paraId="0BC84A9C" w14:textId="54BADA83" w:rsidR="00225543" w:rsidRDefault="00225543" w:rsidP="00225543">
      <w:r>
        <w:t>El modelo YELA se organiza en ocho criterios de evaluación</w:t>
      </w:r>
      <w:r w:rsidR="00304BC1">
        <w:t xml:space="preserve"> Tabla 1</w:t>
      </w:r>
      <w:r>
        <w:t>. Estos criterios permiten analizar el recurso desde una perspectiva integral, teniendo en cuenta su aporte al aprendizaje, su funcionamiento, su diseño y su pertinencia para el contexto educativo.</w:t>
      </w:r>
    </w:p>
    <w:p w14:paraId="1C1F6F99" w14:textId="795078A1" w:rsidR="00ED22CE" w:rsidRPr="00ED22CE" w:rsidRDefault="00ED22CE" w:rsidP="00ED22CE">
      <w:pPr>
        <w:ind w:firstLine="0"/>
        <w:rPr>
          <w:b/>
          <w:bCs/>
        </w:rPr>
      </w:pPr>
      <w:r w:rsidRPr="00ED22CE">
        <w:rPr>
          <w:b/>
          <w:bCs/>
        </w:rPr>
        <w:t>Tabla 1.</w:t>
      </w:r>
    </w:p>
    <w:p w14:paraId="1F30B013" w14:textId="5DA8943A" w:rsidR="00ED22CE" w:rsidRPr="00ED22CE" w:rsidRDefault="00ED22CE" w:rsidP="00ED22CE">
      <w:pPr>
        <w:ind w:firstLine="0"/>
        <w:rPr>
          <w:i/>
          <w:iCs/>
        </w:rPr>
      </w:pPr>
      <w:r>
        <w:rPr>
          <w:i/>
          <w:iCs/>
        </w:rPr>
        <w:t xml:space="preserve">Criterios de Evaluación </w:t>
      </w:r>
    </w:p>
    <w:tbl>
      <w:tblPr>
        <w:tblW w:w="8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080"/>
        <w:gridCol w:w="5480"/>
      </w:tblGrid>
      <w:tr w:rsidR="00225543" w:rsidRPr="00225543" w14:paraId="1349669D" w14:textId="77777777" w:rsidTr="00225543">
        <w:trPr>
          <w:trHeight w:val="300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5D576A7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N.º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935B525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Criterio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6C730310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Descripción</w:t>
            </w:r>
          </w:p>
        </w:tc>
      </w:tr>
      <w:tr w:rsidR="00225543" w:rsidRPr="00225543" w14:paraId="354486A3" w14:textId="77777777" w:rsidTr="00225543">
        <w:trPr>
          <w:trHeight w:val="590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01F25ACC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4991FBB5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Coherencia didáctica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0072200F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Evalúa si el RED presenta relación clara entre objetivos, contenidos, actividades y aprendizaje esperado.</w:t>
            </w:r>
          </w:p>
        </w:tc>
      </w:tr>
      <w:tr w:rsidR="00225543" w:rsidRPr="00225543" w14:paraId="20BC22DA" w14:textId="77777777" w:rsidTr="00225543">
        <w:trPr>
          <w:trHeight w:val="590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20EDF4FB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63DC1763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Calidad del contenido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0D7A1D21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Valora si la información es correcta, clara, suficiente y adecuada al nivel de los estudiantes.</w:t>
            </w:r>
          </w:p>
        </w:tc>
      </w:tr>
      <w:tr w:rsidR="00225543" w:rsidRPr="00225543" w14:paraId="3FAB7866" w14:textId="77777777" w:rsidTr="00225543">
        <w:trPr>
          <w:trHeight w:val="880"/>
        </w:trPr>
        <w:tc>
          <w:tcPr>
            <w:tcW w:w="12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6C91D0F2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3109C642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Interactividad y retroalimentación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5F078CA5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Analiza si el recurso permite la participación activa del estudiante y ofrece respuestas, orientaciones o correcciones durante su uso.</w:t>
            </w:r>
          </w:p>
        </w:tc>
      </w:tr>
      <w:tr w:rsidR="00225543" w:rsidRPr="00225543" w14:paraId="2C84C86A" w14:textId="77777777" w:rsidTr="00225543">
        <w:trPr>
          <w:trHeight w:val="590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3036AE75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3CCF8A55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Usabilidad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00FAB1D4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Evalúa si el RED es fácil de navegar, comprender y utilizar sin instrucciones complejas.</w:t>
            </w:r>
          </w:p>
        </w:tc>
      </w:tr>
      <w:tr w:rsidR="00225543" w:rsidRPr="00225543" w14:paraId="44A9FA2F" w14:textId="77777777" w:rsidTr="00304BC1">
        <w:trPr>
          <w:trHeight w:val="580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7D095F66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6B9DD00A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Comunicación visual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2042FB28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Valora la organización de la información, el diseño, la legibilidad, los colores, imágenes y recursos gráficos.</w:t>
            </w:r>
          </w:p>
        </w:tc>
      </w:tr>
      <w:tr w:rsidR="00225543" w:rsidRPr="00225543" w14:paraId="0CE77B51" w14:textId="77777777" w:rsidTr="00304BC1">
        <w:trPr>
          <w:trHeight w:val="87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7EFAFF2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6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13DACB5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Accesibilidad y flexibilidad de uso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61774C5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Analiza si el recurso puede ser utilizado por diferentes estudiantes y si funciona en condiciones tecnológicas variables.</w:t>
            </w:r>
          </w:p>
        </w:tc>
      </w:tr>
      <w:tr w:rsidR="00225543" w:rsidRPr="00225543" w14:paraId="645A92C0" w14:textId="77777777" w:rsidTr="00304BC1">
        <w:trPr>
          <w:trHeight w:val="59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7728C6C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7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081D556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Reutilización y funcionalidad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FE236BC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Evalúa si el RED puede ser usado en diferentes momentos de clase, actividades o estrategias pedagógicas.</w:t>
            </w:r>
          </w:p>
        </w:tc>
      </w:tr>
      <w:tr w:rsidR="00225543" w:rsidRPr="00225543" w14:paraId="627B4DAB" w14:textId="77777777" w:rsidTr="00304BC1">
        <w:trPr>
          <w:trHeight w:val="880"/>
        </w:trPr>
        <w:tc>
          <w:tcPr>
            <w:tcW w:w="12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01BCC265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417A4CB8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Pertinencia contextual</w:t>
            </w:r>
          </w:p>
        </w:tc>
        <w:tc>
          <w:tcPr>
            <w:tcW w:w="54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0BDE193F" w14:textId="77777777" w:rsidR="00225543" w:rsidRPr="00225543" w:rsidRDefault="00225543" w:rsidP="00225543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225543">
              <w:rPr>
                <w:rFonts w:ascii="Calibri" w:eastAsia="Times New Roman" w:hAnsi="Calibri" w:cs="Times New Roman"/>
                <w:color w:val="000000"/>
                <w:lang w:eastAsia="es-CO"/>
              </w:rPr>
              <w:t>Valora si el recurso responde a las necesidades del contexto rural, al área de matemáticas y a las características de los estudiantes.</w:t>
            </w:r>
          </w:p>
        </w:tc>
      </w:tr>
    </w:tbl>
    <w:p w14:paraId="2A625A0B" w14:textId="77777777" w:rsidR="00225543" w:rsidRDefault="00225543" w:rsidP="00225543"/>
    <w:p w14:paraId="000000B4" w14:textId="42791569" w:rsidR="00C80C67" w:rsidRDefault="00AC5E6D" w:rsidP="003773B9">
      <w:pPr>
        <w:rPr>
          <w:b/>
        </w:rPr>
      </w:pPr>
      <w:r>
        <w:t>Estos criterios permiten que el modelo YELA no se limite a revisar si un recurso funciona técnicamente, sino que también analice su sentido pedagógico, su claridad comunicativa y su posibilidad real de uso en el aula.</w:t>
      </w:r>
    </w:p>
    <w:sectPr w:rsidR="00C80C67">
      <w:footerReference w:type="default" r:id="rId8"/>
      <w:pgSz w:w="12240" w:h="15840"/>
      <w:pgMar w:top="1418" w:right="1418" w:bottom="1418" w:left="1418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6DD7D" w14:textId="77777777" w:rsidR="0081095E" w:rsidRDefault="0081095E">
      <w:pPr>
        <w:spacing w:line="240" w:lineRule="auto"/>
      </w:pPr>
      <w:r>
        <w:separator/>
      </w:r>
    </w:p>
  </w:endnote>
  <w:endnote w:type="continuationSeparator" w:id="0">
    <w:p w14:paraId="49E0D7F9" w14:textId="77777777" w:rsidR="0081095E" w:rsidRDefault="008109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B5" w14:textId="77777777" w:rsidR="00C80C67" w:rsidRDefault="00C80C6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</w:rPr>
    </w:pPr>
  </w:p>
  <w:p w14:paraId="000000B6" w14:textId="77777777" w:rsidR="00C80C67" w:rsidRDefault="00C80C6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C627B" w14:textId="77777777" w:rsidR="0081095E" w:rsidRDefault="0081095E">
      <w:pPr>
        <w:spacing w:line="240" w:lineRule="auto"/>
      </w:pPr>
      <w:r>
        <w:separator/>
      </w:r>
    </w:p>
  </w:footnote>
  <w:footnote w:type="continuationSeparator" w:id="0">
    <w:p w14:paraId="6888CE76" w14:textId="77777777" w:rsidR="0081095E" w:rsidRDefault="0081095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060FC"/>
    <w:multiLevelType w:val="multilevel"/>
    <w:tmpl w:val="E814F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5F1BF0"/>
    <w:multiLevelType w:val="multilevel"/>
    <w:tmpl w:val="0A04B5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14FFF"/>
    <w:multiLevelType w:val="hybridMultilevel"/>
    <w:tmpl w:val="3EAE201E"/>
    <w:lvl w:ilvl="0" w:tplc="240A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1C144F8"/>
    <w:multiLevelType w:val="multilevel"/>
    <w:tmpl w:val="2FF07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5F3046"/>
    <w:multiLevelType w:val="multilevel"/>
    <w:tmpl w:val="5F384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1B1B3F"/>
    <w:multiLevelType w:val="multilevel"/>
    <w:tmpl w:val="1EE8F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Arial" w:hAnsi="Arial Narrow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8541829">
    <w:abstractNumId w:val="0"/>
  </w:num>
  <w:num w:numId="2" w16cid:durableId="689993382">
    <w:abstractNumId w:val="4"/>
  </w:num>
  <w:num w:numId="3" w16cid:durableId="1414203823">
    <w:abstractNumId w:val="2"/>
  </w:num>
  <w:num w:numId="4" w16cid:durableId="1025910488">
    <w:abstractNumId w:val="1"/>
  </w:num>
  <w:num w:numId="5" w16cid:durableId="721292508">
    <w:abstractNumId w:val="5"/>
  </w:num>
  <w:num w:numId="6" w16cid:durableId="5462613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C67"/>
    <w:rsid w:val="00001B28"/>
    <w:rsid w:val="001A02F1"/>
    <w:rsid w:val="001C5F73"/>
    <w:rsid w:val="001C6B47"/>
    <w:rsid w:val="00207068"/>
    <w:rsid w:val="00225543"/>
    <w:rsid w:val="002D0F41"/>
    <w:rsid w:val="002D7763"/>
    <w:rsid w:val="00304BC1"/>
    <w:rsid w:val="00335368"/>
    <w:rsid w:val="00354647"/>
    <w:rsid w:val="003773B9"/>
    <w:rsid w:val="003A081E"/>
    <w:rsid w:val="003B0E76"/>
    <w:rsid w:val="003D514B"/>
    <w:rsid w:val="003D5BE4"/>
    <w:rsid w:val="00470B5C"/>
    <w:rsid w:val="00497C6F"/>
    <w:rsid w:val="00550569"/>
    <w:rsid w:val="00567667"/>
    <w:rsid w:val="00584182"/>
    <w:rsid w:val="005C45E3"/>
    <w:rsid w:val="005E09D8"/>
    <w:rsid w:val="005E4C92"/>
    <w:rsid w:val="007018E5"/>
    <w:rsid w:val="00762EA3"/>
    <w:rsid w:val="007633F0"/>
    <w:rsid w:val="0076672F"/>
    <w:rsid w:val="00787BAA"/>
    <w:rsid w:val="0081095E"/>
    <w:rsid w:val="00822754"/>
    <w:rsid w:val="00822BE8"/>
    <w:rsid w:val="008D7E95"/>
    <w:rsid w:val="008F7D6F"/>
    <w:rsid w:val="00903145"/>
    <w:rsid w:val="009326EC"/>
    <w:rsid w:val="00963485"/>
    <w:rsid w:val="009A095C"/>
    <w:rsid w:val="009C32F4"/>
    <w:rsid w:val="00A02050"/>
    <w:rsid w:val="00A04C2E"/>
    <w:rsid w:val="00AA1BCE"/>
    <w:rsid w:val="00AC5E6D"/>
    <w:rsid w:val="00B664BE"/>
    <w:rsid w:val="00C35538"/>
    <w:rsid w:val="00C61D51"/>
    <w:rsid w:val="00C80C67"/>
    <w:rsid w:val="00C93C03"/>
    <w:rsid w:val="00D71149"/>
    <w:rsid w:val="00DB097D"/>
    <w:rsid w:val="00DC4E2A"/>
    <w:rsid w:val="00DF15AE"/>
    <w:rsid w:val="00E77162"/>
    <w:rsid w:val="00ED22CE"/>
    <w:rsid w:val="00F2171B"/>
    <w:rsid w:val="00FB5BBE"/>
    <w:rsid w:val="00FC0183"/>
    <w:rsid w:val="00FC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904CF"/>
  <w15:docId w15:val="{AF33DB24-700B-4980-9C54-DF1CD69D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CO" w:eastAsia="es-ES" w:bidi="ar-SA"/>
      </w:rPr>
    </w:rPrDefault>
    <w:pPrDefault>
      <w:pPr>
        <w:widowControl w:val="0"/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968"/>
    <w:pPr>
      <w:contextualSpacing/>
    </w:pPr>
    <w:rPr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D44018"/>
    <w:pPr>
      <w:keepNext/>
      <w:ind w:firstLine="0"/>
      <w:jc w:val="center"/>
      <w:outlineLvl w:val="0"/>
    </w:pPr>
    <w:rPr>
      <w:rFonts w:eastAsia="Times New Roman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A2FA1"/>
    <w:pPr>
      <w:keepNext/>
      <w:keepLines/>
      <w:ind w:firstLine="0"/>
      <w:outlineLvl w:val="1"/>
    </w:pPr>
    <w:rPr>
      <w:rFonts w:eastAsia="Times New Roman"/>
      <w:b/>
      <w:bCs/>
      <w:cap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A2FA1"/>
    <w:pPr>
      <w:ind w:firstLine="0"/>
      <w:outlineLvl w:val="2"/>
    </w:pPr>
    <w:rPr>
      <w:rFonts w:eastAsia="Times New Roman"/>
      <w:b/>
      <w:bCs/>
      <w:i/>
      <w:szCs w:val="27"/>
      <w:lang w:eastAsia="es-CO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25CC"/>
    <w:pPr>
      <w:keepNext/>
      <w:keepLines/>
      <w:numPr>
        <w:ilvl w:val="3"/>
        <w:numId w:val="1"/>
      </w:numPr>
      <w:ind w:left="0" w:firstLine="720"/>
      <w:outlineLvl w:val="3"/>
    </w:pPr>
    <w:rPr>
      <w:rFonts w:eastAsiaTheme="majorEastAsia" w:cstheme="majorBidi"/>
      <w:b/>
      <w:bCs/>
      <w:iCs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25CC"/>
    <w:pPr>
      <w:keepNext/>
      <w:keepLines/>
      <w:numPr>
        <w:ilvl w:val="4"/>
        <w:numId w:val="1"/>
      </w:numPr>
      <w:ind w:left="0" w:firstLine="720"/>
      <w:outlineLvl w:val="4"/>
    </w:pPr>
    <w:rPr>
      <w:rFonts w:eastAsiaTheme="majorEastAsia" w:cstheme="majorBidi"/>
      <w:b/>
      <w:i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3AF9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3AF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3AF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3AF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941524"/>
    <w:pPr>
      <w:jc w:val="center"/>
    </w:pPr>
    <w:rPr>
      <w:rFonts w:eastAsiaTheme="majorEastAsia" w:cstheme="majorBidi"/>
      <w:b/>
      <w:spacing w:val="5"/>
      <w:kern w:val="28"/>
      <w:sz w:val="28"/>
      <w:szCs w:val="52"/>
    </w:rPr>
  </w:style>
  <w:style w:type="character" w:styleId="Hipervnculo">
    <w:name w:val="Hyperlink"/>
    <w:uiPriority w:val="99"/>
    <w:unhideWhenUsed/>
    <w:rsid w:val="00B20D6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20D61"/>
    <w:pPr>
      <w:ind w:left="720"/>
    </w:pPr>
  </w:style>
  <w:style w:type="character" w:customStyle="1" w:styleId="apple-converted-space">
    <w:name w:val="apple-converted-space"/>
    <w:basedOn w:val="Fuentedeprrafopredeter"/>
    <w:rsid w:val="00B20D61"/>
  </w:style>
  <w:style w:type="character" w:styleId="Refdecomentario">
    <w:name w:val="annotation reference"/>
    <w:uiPriority w:val="99"/>
    <w:semiHidden/>
    <w:unhideWhenUsed/>
    <w:rsid w:val="008025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02526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80252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02526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80252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25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0252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332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43327B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4332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43327B"/>
    <w:rPr>
      <w:sz w:val="22"/>
      <w:szCs w:val="22"/>
      <w:lang w:eastAsia="en-US"/>
    </w:rPr>
  </w:style>
  <w:style w:type="paragraph" w:styleId="Bibliografa">
    <w:name w:val="Bibliography"/>
    <w:basedOn w:val="Normal"/>
    <w:next w:val="Normal"/>
    <w:uiPriority w:val="37"/>
    <w:unhideWhenUsed/>
    <w:rsid w:val="001458E6"/>
  </w:style>
  <w:style w:type="character" w:styleId="Fuerte">
    <w:name w:val="Strong"/>
    <w:uiPriority w:val="22"/>
    <w:qFormat/>
    <w:rsid w:val="00D70A1F"/>
    <w:rPr>
      <w:b/>
      <w:bCs/>
    </w:rPr>
  </w:style>
  <w:style w:type="paragraph" w:styleId="NormalWeb">
    <w:name w:val="Normal (Web)"/>
    <w:basedOn w:val="Normal"/>
    <w:uiPriority w:val="99"/>
    <w:unhideWhenUsed/>
    <w:rsid w:val="00D70A1F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character" w:customStyle="1" w:styleId="Ttulo3Car">
    <w:name w:val="Título 3 Car"/>
    <w:link w:val="Ttulo3"/>
    <w:uiPriority w:val="9"/>
    <w:rsid w:val="00EA2FA1"/>
    <w:rPr>
      <w:rFonts w:ascii="Arial" w:eastAsia="Times New Roman" w:hAnsi="Arial"/>
      <w:b/>
      <w:bCs/>
      <w:i/>
      <w:sz w:val="22"/>
      <w:szCs w:val="27"/>
    </w:rPr>
  </w:style>
  <w:style w:type="paragraph" w:customStyle="1" w:styleId="estilo35">
    <w:name w:val="estilo35"/>
    <w:basedOn w:val="Normal"/>
    <w:rsid w:val="00096B12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672016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character" w:customStyle="1" w:styleId="SangradetextonormalCar">
    <w:name w:val="Sangría de texto normal Car"/>
    <w:link w:val="Sangradetextonormal"/>
    <w:uiPriority w:val="99"/>
    <w:semiHidden/>
    <w:rsid w:val="00672016"/>
    <w:rPr>
      <w:rFonts w:ascii="Times New Roman" w:eastAsia="Times New Roman" w:hAnsi="Times New Roman"/>
      <w:sz w:val="24"/>
      <w:szCs w:val="24"/>
    </w:rPr>
  </w:style>
  <w:style w:type="table" w:styleId="Tablaconcuadrcula">
    <w:name w:val="Table Grid"/>
    <w:basedOn w:val="Tablanormal"/>
    <w:uiPriority w:val="59"/>
    <w:rsid w:val="00887AB2"/>
    <w:rPr>
      <w:sz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uiPriority w:val="20"/>
    <w:qFormat/>
    <w:rsid w:val="00000F88"/>
    <w:rPr>
      <w:i/>
      <w:iCs/>
    </w:rPr>
  </w:style>
  <w:style w:type="character" w:customStyle="1" w:styleId="adtext">
    <w:name w:val="adtext"/>
    <w:rsid w:val="00000F88"/>
  </w:style>
  <w:style w:type="character" w:customStyle="1" w:styleId="Ttulo1Car">
    <w:name w:val="Título 1 Car"/>
    <w:link w:val="Ttulo1"/>
    <w:uiPriority w:val="9"/>
    <w:rsid w:val="00D44018"/>
    <w:rPr>
      <w:rFonts w:ascii="Arial" w:eastAsia="Times New Roman" w:hAnsi="Arial"/>
      <w:b/>
      <w:bCs/>
      <w:kern w:val="32"/>
      <w:sz w:val="2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A57E7F"/>
    <w:pPr>
      <w:keepLines/>
      <w:spacing w:before="480" w:line="276" w:lineRule="auto"/>
      <w:outlineLvl w:val="9"/>
    </w:pPr>
    <w:rPr>
      <w:color w:val="365F91"/>
      <w:kern w:val="0"/>
      <w:szCs w:val="28"/>
      <w:lang w:val="es-ES" w:eastAsia="es-ES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B1431E"/>
    <w:pPr>
      <w:tabs>
        <w:tab w:val="left" w:leader="dot" w:pos="1320"/>
        <w:tab w:val="right" w:leader="dot" w:pos="9628"/>
      </w:tabs>
      <w:ind w:left="1440" w:firstLine="0"/>
    </w:pPr>
  </w:style>
  <w:style w:type="paragraph" w:styleId="TDC2">
    <w:name w:val="toc 2"/>
    <w:basedOn w:val="Normal"/>
    <w:next w:val="Normal"/>
    <w:autoRedefine/>
    <w:uiPriority w:val="39"/>
    <w:unhideWhenUsed/>
    <w:qFormat/>
    <w:rsid w:val="00AA2618"/>
    <w:pPr>
      <w:tabs>
        <w:tab w:val="left" w:pos="1276"/>
        <w:tab w:val="right" w:leader="dot" w:pos="9673"/>
      </w:tabs>
      <w:ind w:left="720" w:firstLine="0"/>
    </w:pPr>
    <w:rPr>
      <w:rFonts w:eastAsia="Times New Roman"/>
      <w:noProof/>
      <w:lang w:val="es-ES" w:eastAsia="es-ES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B1431E"/>
    <w:pPr>
      <w:tabs>
        <w:tab w:val="right" w:leader="dot" w:pos="9350"/>
      </w:tabs>
      <w:ind w:firstLine="0"/>
    </w:pPr>
    <w:rPr>
      <w:rFonts w:eastAsia="Times New Roman"/>
      <w:lang w:val="es-ES" w:eastAsia="es-ES"/>
    </w:rPr>
  </w:style>
  <w:style w:type="character" w:customStyle="1" w:styleId="Ttulo2Car">
    <w:name w:val="Título 2 Car"/>
    <w:link w:val="Ttulo2"/>
    <w:uiPriority w:val="9"/>
    <w:rsid w:val="00EA2FA1"/>
    <w:rPr>
      <w:rFonts w:ascii="Arial" w:eastAsia="Times New Roman" w:hAnsi="Arial"/>
      <w:b/>
      <w:bCs/>
      <w:caps/>
      <w:sz w:val="22"/>
      <w:szCs w:val="2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941524"/>
    <w:rPr>
      <w:rFonts w:ascii="Arial" w:eastAsiaTheme="majorEastAsia" w:hAnsi="Arial" w:cstheme="majorBidi"/>
      <w:b/>
      <w:spacing w:val="5"/>
      <w:kern w:val="28"/>
      <w:sz w:val="28"/>
      <w:szCs w:val="52"/>
      <w:lang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5325CC"/>
    <w:rPr>
      <w:rFonts w:ascii="Times New Roman" w:eastAsiaTheme="majorEastAsia" w:hAnsi="Times New Roman" w:cstheme="majorBidi"/>
      <w:b/>
      <w:bCs/>
      <w:iCs/>
      <w:sz w:val="24"/>
      <w:szCs w:val="22"/>
      <w:lang w:eastAsia="en-US"/>
    </w:rPr>
  </w:style>
  <w:style w:type="character" w:customStyle="1" w:styleId="Ttulo5Car">
    <w:name w:val="Título 5 Car"/>
    <w:basedOn w:val="Fuentedeprrafopredeter"/>
    <w:link w:val="Ttulo5"/>
    <w:uiPriority w:val="9"/>
    <w:rsid w:val="005325CC"/>
    <w:rPr>
      <w:rFonts w:ascii="Times New Roman" w:eastAsiaTheme="majorEastAsia" w:hAnsi="Times New Roman" w:cstheme="majorBidi"/>
      <w:b/>
      <w:i/>
      <w:sz w:val="24"/>
      <w:szCs w:val="22"/>
      <w:lang w:eastAsia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B3AF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2"/>
      <w:lang w:eastAsia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B3AF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2"/>
      <w:lang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B3AF9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B3AF9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Descripcin">
    <w:name w:val="caption"/>
    <w:basedOn w:val="Normal"/>
    <w:next w:val="Normal"/>
    <w:unhideWhenUsed/>
    <w:qFormat/>
    <w:rsid w:val="00750E8C"/>
    <w:pPr>
      <w:ind w:firstLine="0"/>
    </w:pPr>
    <w:rPr>
      <w:rFonts w:eastAsiaTheme="minorHAnsi" w:cstheme="minorBidi"/>
      <w:b/>
      <w:bCs/>
      <w:szCs w:val="18"/>
    </w:rPr>
  </w:style>
  <w:style w:type="paragraph" w:customStyle="1" w:styleId="FuenteTabla">
    <w:name w:val="FuenteTabla"/>
    <w:basedOn w:val="Normal"/>
    <w:next w:val="Normal"/>
    <w:qFormat/>
    <w:rsid w:val="00ED6A00"/>
    <w:pPr>
      <w:spacing w:line="240" w:lineRule="auto"/>
      <w:ind w:firstLine="0"/>
      <w:jc w:val="center"/>
    </w:pPr>
    <w:rPr>
      <w:rFonts w:eastAsiaTheme="minorHAnsi" w:cstheme="minorBidi"/>
      <w:sz w:val="18"/>
    </w:rPr>
  </w:style>
  <w:style w:type="paragraph" w:styleId="Tabladeilustraciones">
    <w:name w:val="table of figures"/>
    <w:basedOn w:val="Normal"/>
    <w:next w:val="Normal"/>
    <w:uiPriority w:val="99"/>
    <w:unhideWhenUsed/>
    <w:rsid w:val="007F7BB5"/>
    <w:pPr>
      <w:ind w:firstLine="0"/>
    </w:pPr>
  </w:style>
  <w:style w:type="character" w:styleId="Hipervnculovisitado">
    <w:name w:val="FollowedHyperlink"/>
    <w:basedOn w:val="Fuentedeprrafopredeter"/>
    <w:uiPriority w:val="99"/>
    <w:semiHidden/>
    <w:unhideWhenUsed/>
    <w:rsid w:val="00BD4DC0"/>
    <w:rPr>
      <w:color w:val="800080" w:themeColor="followed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B4397"/>
    <w:rPr>
      <w:color w:val="605E5C"/>
      <w:shd w:val="clear" w:color="auto" w:fill="E1DFDD"/>
    </w:rPr>
  </w:style>
  <w:style w:type="table" w:styleId="Tablanormal2">
    <w:name w:val="Plain Table 2"/>
    <w:basedOn w:val="Tablanormal"/>
    <w:uiPriority w:val="42"/>
    <w:rsid w:val="00ED6A0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Notadetabla">
    <w:name w:val="Nota de tabla"/>
    <w:basedOn w:val="Normal"/>
    <w:link w:val="NotadetablaCar"/>
    <w:qFormat/>
    <w:rsid w:val="00FB7E2D"/>
    <w:pPr>
      <w:spacing w:line="240" w:lineRule="auto"/>
      <w:ind w:left="720" w:firstLine="0"/>
    </w:pPr>
    <w:rPr>
      <w:iCs/>
      <w:sz w:val="20"/>
    </w:rPr>
  </w:style>
  <w:style w:type="character" w:customStyle="1" w:styleId="NotadetablaCar">
    <w:name w:val="Nota de tabla Car"/>
    <w:basedOn w:val="Fuentedeprrafopredeter"/>
    <w:link w:val="Notadetabla"/>
    <w:rsid w:val="00FB7E2D"/>
    <w:rPr>
      <w:rFonts w:ascii="Arial" w:hAnsi="Arial"/>
      <w:iCs/>
      <w:szCs w:val="22"/>
      <w:lang w:eastAsia="en-US"/>
    </w:rPr>
  </w:style>
  <w:style w:type="paragraph" w:customStyle="1" w:styleId="Default">
    <w:name w:val="Default"/>
    <w:rsid w:val="007A087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Referenciabibliogrfica">
    <w:name w:val="Referencia bibliográfica"/>
    <w:basedOn w:val="Normal"/>
    <w:link w:val="ReferenciabibliogrficaCar"/>
    <w:qFormat/>
    <w:rsid w:val="00BB1C43"/>
    <w:pPr>
      <w:ind w:left="720" w:hanging="720"/>
    </w:pPr>
    <w:rPr>
      <w:szCs w:val="24"/>
    </w:rPr>
  </w:style>
  <w:style w:type="character" w:customStyle="1" w:styleId="ReferenciabibliogrficaCar">
    <w:name w:val="Referencia bibliográfica Car"/>
    <w:basedOn w:val="Fuentedeprrafopredeter"/>
    <w:link w:val="Referenciabibliogrfica"/>
    <w:rsid w:val="00BB1C43"/>
    <w:rPr>
      <w:rFonts w:ascii="Arial" w:hAnsi="Arial" w:cs="Arial"/>
      <w:sz w:val="22"/>
      <w:szCs w:val="24"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cinsinresolver">
    <w:name w:val="Unresolved Mention"/>
    <w:basedOn w:val="Fuentedeprrafopredeter"/>
    <w:uiPriority w:val="99"/>
    <w:semiHidden/>
    <w:unhideWhenUsed/>
    <w:rsid w:val="005E4C92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9A095C"/>
    <w:pPr>
      <w:widowControl/>
      <w:ind w:firstLine="0"/>
    </w:pPr>
    <w:rPr>
      <w:rFonts w:ascii="Times New Roman" w:eastAsia="Calibri" w:hAnsi="Times New Roman" w:cs="Calibri"/>
      <w:color w:val="000000"/>
      <w:sz w:val="24"/>
      <w:lang w:eastAsia="es-CO"/>
    </w:rPr>
  </w:style>
  <w:style w:type="paragraph" w:customStyle="1" w:styleId="isselectedend">
    <w:name w:val="isselectedend"/>
    <w:basedOn w:val="Normal"/>
    <w:rsid w:val="00001B28"/>
    <w:pPr>
      <w:widowControl/>
      <w:spacing w:before="100" w:beforeAutospacing="1" w:after="100" w:afterAutospacing="1" w:line="240" w:lineRule="auto"/>
      <w:ind w:firstLine="0"/>
      <w:contextualSpacing w:val="0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1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iRzQnRyvtp8OOktPlm+BbwbUOQ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4AHIhMVVvWHFKM3h1d3JhSkR6TFpVLW13MWdqcDItQ1NYTU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</Pages>
  <Words>259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Máryury Salazar Leyva</dc:creator>
  <cp:lastModifiedBy>JHOAN</cp:lastModifiedBy>
  <cp:revision>19</cp:revision>
  <dcterms:created xsi:type="dcterms:W3CDTF">2026-05-21T02:40:00Z</dcterms:created>
  <dcterms:modified xsi:type="dcterms:W3CDTF">2026-06-13T00:39:00Z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alizcano@udi.edu.co@www.mendeley.com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(author-date)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http://www.zotero.org/styles/iso690-author-date-es</vt:lpwstr>
  </property>
  <property fmtid="{D5CDD505-2E9C-101B-9397-08002B2CF9AE}" pid="20" name="Mendeley Recent Style Name 7_1">
    <vt:lpwstr>ISO-690 (author-date, Spanish)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http://www.zotero.org/styles/modern-language-association</vt:lpwstr>
  </property>
  <property fmtid="{D5CDD505-2E9C-101B-9397-08002B2CF9AE}" pid="24" name="Mendeley Recent Style Name 9_1">
    <vt:lpwstr>Modern Language Association 7th edition</vt:lpwstr>
  </property>
</Properties>
</file>